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F6746" w14:textId="77777777" w:rsidR="00762703" w:rsidRPr="00762703" w:rsidRDefault="00762703" w:rsidP="00762703">
      <w:pPr>
        <w:jc w:val="center"/>
        <w:rPr>
          <w:b/>
          <w:bCs/>
          <w:sz w:val="28"/>
          <w:szCs w:val="28"/>
          <w:lang w:val="en-US"/>
        </w:rPr>
      </w:pPr>
      <w:r w:rsidRPr="00762703">
        <w:rPr>
          <w:b/>
          <w:bCs/>
          <w:sz w:val="28"/>
          <w:szCs w:val="28"/>
          <w:lang w:val="en-US"/>
        </w:rPr>
        <w:t>ETEN Conference April 2023 in Nürnberg</w:t>
      </w:r>
    </w:p>
    <w:p w14:paraId="68A81F2D" w14:textId="483E9D99" w:rsidR="007D6EF1" w:rsidRDefault="00762703" w:rsidP="00762703">
      <w:pPr>
        <w:jc w:val="center"/>
        <w:rPr>
          <w:b/>
          <w:bCs/>
          <w:sz w:val="28"/>
          <w:szCs w:val="28"/>
          <w:lang w:val="en-US"/>
        </w:rPr>
      </w:pPr>
      <w:r w:rsidRPr="00762703">
        <w:rPr>
          <w:b/>
          <w:bCs/>
          <w:sz w:val="28"/>
          <w:szCs w:val="28"/>
          <w:lang w:val="en-US"/>
        </w:rPr>
        <w:t>Special Educational Needs (SEN) Thematic Interest Group (TIG)</w:t>
      </w:r>
    </w:p>
    <w:p w14:paraId="2530D48B" w14:textId="5D56A9CB" w:rsidR="00762703" w:rsidRDefault="00762703" w:rsidP="00762703">
      <w:pPr>
        <w:jc w:val="center"/>
        <w:rPr>
          <w:b/>
          <w:bCs/>
          <w:sz w:val="28"/>
          <w:szCs w:val="28"/>
          <w:lang w:val="en-US"/>
        </w:rPr>
      </w:pPr>
    </w:p>
    <w:p w14:paraId="60BCADA8" w14:textId="3FE2A972" w:rsidR="00762703" w:rsidRDefault="00762703" w:rsidP="00762703">
      <w:pPr>
        <w:jc w:val="center"/>
        <w:rPr>
          <w:sz w:val="24"/>
          <w:szCs w:val="24"/>
          <w:lang w:val="en-US"/>
        </w:rPr>
      </w:pPr>
      <w:r>
        <w:rPr>
          <w:b/>
          <w:bCs/>
          <w:sz w:val="28"/>
          <w:szCs w:val="28"/>
          <w:lang w:val="en-US"/>
        </w:rPr>
        <w:t>Program</w:t>
      </w:r>
      <w:r>
        <w:rPr>
          <w:b/>
          <w:bCs/>
          <w:sz w:val="28"/>
          <w:szCs w:val="28"/>
          <w:lang w:val="en-US"/>
        </w:rPr>
        <w:br/>
      </w:r>
      <w:r w:rsidRPr="00762703">
        <w:rPr>
          <w:sz w:val="24"/>
          <w:szCs w:val="24"/>
          <w:lang w:val="en-US"/>
        </w:rPr>
        <w:t>(</w:t>
      </w:r>
      <w:r w:rsidR="00D10E14">
        <w:rPr>
          <w:sz w:val="24"/>
          <w:szCs w:val="24"/>
          <w:lang w:val="en-US"/>
        </w:rPr>
        <w:t>S</w:t>
      </w:r>
      <w:r w:rsidR="00A939C1">
        <w:rPr>
          <w:sz w:val="24"/>
          <w:szCs w:val="24"/>
          <w:lang w:val="en-US"/>
        </w:rPr>
        <w:t>econd edition</w:t>
      </w:r>
      <w:r w:rsidRPr="00762703">
        <w:rPr>
          <w:sz w:val="24"/>
          <w:szCs w:val="24"/>
          <w:lang w:val="en-US"/>
        </w:rPr>
        <w:t>!</w:t>
      </w:r>
      <w:r w:rsidR="00D10E14">
        <w:rPr>
          <w:sz w:val="24"/>
          <w:szCs w:val="24"/>
          <w:lang w:val="en-US"/>
        </w:rPr>
        <w:t xml:space="preserve"> Could be changed in situ…</w:t>
      </w:r>
      <w:r w:rsidRPr="00762703">
        <w:rPr>
          <w:sz w:val="24"/>
          <w:szCs w:val="24"/>
          <w:lang w:val="en-US"/>
        </w:rPr>
        <w:t>)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122"/>
        <w:gridCol w:w="3402"/>
        <w:gridCol w:w="4104"/>
      </w:tblGrid>
      <w:tr w:rsidR="004F517F" w14:paraId="5A3F7A6B" w14:textId="77777777" w:rsidTr="004F517F">
        <w:tc>
          <w:tcPr>
            <w:tcW w:w="2122" w:type="dxa"/>
          </w:tcPr>
          <w:p w14:paraId="02DCEA8E" w14:textId="621C24EA" w:rsidR="004F517F" w:rsidRPr="004F517F" w:rsidRDefault="004F517F" w:rsidP="00561468">
            <w:pPr>
              <w:rPr>
                <w:color w:val="FF0000"/>
                <w:sz w:val="24"/>
                <w:szCs w:val="24"/>
                <w:lang w:val="en-US"/>
              </w:rPr>
            </w:pPr>
            <w:r w:rsidRPr="004F517F">
              <w:rPr>
                <w:color w:val="FF0000"/>
                <w:sz w:val="24"/>
                <w:szCs w:val="24"/>
                <w:lang w:val="en-US"/>
              </w:rPr>
              <w:t>Friday April 14th</w:t>
            </w:r>
          </w:p>
        </w:tc>
        <w:tc>
          <w:tcPr>
            <w:tcW w:w="3402" w:type="dxa"/>
          </w:tcPr>
          <w:p w14:paraId="701EF2CB" w14:textId="04923539" w:rsidR="004F517F" w:rsidRPr="004F517F" w:rsidRDefault="004F517F" w:rsidP="00561468">
            <w:pPr>
              <w:rPr>
                <w:color w:val="FF0000"/>
                <w:sz w:val="24"/>
                <w:szCs w:val="24"/>
                <w:lang w:val="en-US"/>
              </w:rPr>
            </w:pPr>
            <w:r>
              <w:rPr>
                <w:color w:val="FF0000"/>
                <w:sz w:val="24"/>
                <w:szCs w:val="24"/>
                <w:lang w:val="en-US"/>
              </w:rPr>
              <w:t>Name:</w:t>
            </w:r>
          </w:p>
        </w:tc>
        <w:tc>
          <w:tcPr>
            <w:tcW w:w="4104" w:type="dxa"/>
          </w:tcPr>
          <w:p w14:paraId="6E555234" w14:textId="0B5A00DF" w:rsidR="004F517F" w:rsidRPr="004F517F" w:rsidRDefault="004F517F" w:rsidP="00561468">
            <w:pPr>
              <w:rPr>
                <w:color w:val="FF0000"/>
                <w:sz w:val="24"/>
                <w:szCs w:val="24"/>
                <w:lang w:val="en-US"/>
              </w:rPr>
            </w:pPr>
            <w:r>
              <w:rPr>
                <w:color w:val="FF0000"/>
                <w:sz w:val="24"/>
                <w:szCs w:val="24"/>
                <w:lang w:val="en-US"/>
              </w:rPr>
              <w:t>Title of presentation:</w:t>
            </w:r>
          </w:p>
        </w:tc>
      </w:tr>
      <w:tr w:rsidR="004F517F" w14:paraId="1DDA8036" w14:textId="77777777" w:rsidTr="004F517F">
        <w:tc>
          <w:tcPr>
            <w:tcW w:w="2122" w:type="dxa"/>
          </w:tcPr>
          <w:p w14:paraId="50483981" w14:textId="11DCA46E" w:rsidR="004F517F" w:rsidRDefault="004F517F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9.00 – 10.30</w:t>
            </w:r>
          </w:p>
        </w:tc>
        <w:tc>
          <w:tcPr>
            <w:tcW w:w="3402" w:type="dxa"/>
          </w:tcPr>
          <w:p w14:paraId="37C5E151" w14:textId="5AD4EDEE" w:rsidR="006C7E69" w:rsidRDefault="004F517F" w:rsidP="00561468">
            <w:pPr>
              <w:rPr>
                <w:sz w:val="24"/>
                <w:szCs w:val="24"/>
                <w:lang w:val="en-US"/>
              </w:rPr>
            </w:pPr>
            <w:r w:rsidRPr="006C3871">
              <w:rPr>
                <w:sz w:val="24"/>
                <w:szCs w:val="24"/>
                <w:lang w:val="en-US"/>
              </w:rPr>
              <w:t>Uffe</w:t>
            </w:r>
            <w:r w:rsidR="006C3871" w:rsidRPr="006C3871">
              <w:rPr>
                <w:sz w:val="24"/>
                <w:szCs w:val="24"/>
                <w:lang w:val="en-US"/>
              </w:rPr>
              <w:t xml:space="preserve"> Lund</w:t>
            </w:r>
            <w:r w:rsidRPr="006C3871">
              <w:rPr>
                <w:sz w:val="24"/>
                <w:szCs w:val="24"/>
                <w:lang w:val="en-US"/>
              </w:rPr>
              <w:t xml:space="preserve">, </w:t>
            </w:r>
            <w:r w:rsidR="006C7E69" w:rsidRPr="006C3871">
              <w:rPr>
                <w:sz w:val="24"/>
                <w:szCs w:val="24"/>
                <w:lang w:val="en-US"/>
              </w:rPr>
              <w:t xml:space="preserve">University College </w:t>
            </w:r>
            <w:r w:rsidRPr="006C3871">
              <w:rPr>
                <w:sz w:val="24"/>
                <w:szCs w:val="24"/>
                <w:lang w:val="en-US"/>
              </w:rPr>
              <w:t>KP, Denmark</w:t>
            </w:r>
          </w:p>
          <w:p w14:paraId="35B89BE1" w14:textId="77777777" w:rsidR="006C3871" w:rsidRPr="006C3871" w:rsidRDefault="006C3871" w:rsidP="00561468">
            <w:pPr>
              <w:rPr>
                <w:sz w:val="24"/>
                <w:szCs w:val="24"/>
                <w:lang w:val="en-US"/>
              </w:rPr>
            </w:pPr>
          </w:p>
          <w:p w14:paraId="3425AF00" w14:textId="27395EC7" w:rsidR="004F517F" w:rsidRPr="006C3871" w:rsidRDefault="004F517F" w:rsidP="00561468">
            <w:pPr>
              <w:rPr>
                <w:sz w:val="24"/>
                <w:szCs w:val="24"/>
                <w:lang w:val="en-US"/>
              </w:rPr>
            </w:pPr>
            <w:r w:rsidRPr="006C3871">
              <w:rPr>
                <w:sz w:val="24"/>
                <w:szCs w:val="24"/>
                <w:lang w:val="en-US"/>
              </w:rPr>
              <w:t>Mona</w:t>
            </w:r>
            <w:r w:rsidR="006C3871">
              <w:rPr>
                <w:sz w:val="24"/>
                <w:szCs w:val="24"/>
                <w:lang w:val="en-US"/>
              </w:rPr>
              <w:t xml:space="preserve"> Holmqvist</w:t>
            </w:r>
            <w:r w:rsidRPr="006C3871">
              <w:rPr>
                <w:sz w:val="24"/>
                <w:szCs w:val="24"/>
                <w:lang w:val="en-US"/>
              </w:rPr>
              <w:t>, Kristianstad</w:t>
            </w:r>
            <w:r w:rsidR="006C7E69" w:rsidRPr="006C3871">
              <w:rPr>
                <w:sz w:val="24"/>
                <w:szCs w:val="24"/>
                <w:lang w:val="en-US"/>
              </w:rPr>
              <w:t xml:space="preserve"> University</w:t>
            </w:r>
            <w:r w:rsidRPr="006C3871">
              <w:rPr>
                <w:sz w:val="24"/>
                <w:szCs w:val="24"/>
                <w:lang w:val="en-US"/>
              </w:rPr>
              <w:t>, Sweden</w:t>
            </w:r>
          </w:p>
          <w:p w14:paraId="288FEB8B" w14:textId="77777777" w:rsidR="004F517F" w:rsidRPr="006C3871" w:rsidRDefault="004F517F" w:rsidP="00561468">
            <w:pPr>
              <w:rPr>
                <w:sz w:val="24"/>
                <w:szCs w:val="24"/>
                <w:lang w:val="en-US"/>
              </w:rPr>
            </w:pPr>
          </w:p>
          <w:p w14:paraId="3431367F" w14:textId="294D8EE8" w:rsidR="004F517F" w:rsidRPr="006C3871" w:rsidRDefault="004F517F" w:rsidP="004F517F">
            <w:pPr>
              <w:rPr>
                <w:sz w:val="24"/>
                <w:szCs w:val="24"/>
                <w:lang w:val="en-US"/>
              </w:rPr>
            </w:pPr>
            <w:r w:rsidRPr="006C3871">
              <w:rPr>
                <w:sz w:val="24"/>
                <w:szCs w:val="24"/>
                <w:lang w:val="en-US"/>
              </w:rPr>
              <w:t>Uffe</w:t>
            </w:r>
            <w:r w:rsidR="006C3871" w:rsidRPr="006C3871">
              <w:rPr>
                <w:sz w:val="24"/>
                <w:szCs w:val="24"/>
                <w:lang w:val="en-US"/>
              </w:rPr>
              <w:t xml:space="preserve"> Lund</w:t>
            </w:r>
            <w:r w:rsidRPr="006C3871">
              <w:rPr>
                <w:sz w:val="24"/>
                <w:szCs w:val="24"/>
                <w:lang w:val="en-US"/>
              </w:rPr>
              <w:t xml:space="preserve">, </w:t>
            </w:r>
            <w:r w:rsidR="006C7E69" w:rsidRPr="006C3871">
              <w:rPr>
                <w:sz w:val="24"/>
                <w:szCs w:val="24"/>
                <w:lang w:val="en-US"/>
              </w:rPr>
              <w:t xml:space="preserve">University College </w:t>
            </w:r>
            <w:r w:rsidRPr="006C3871">
              <w:rPr>
                <w:sz w:val="24"/>
                <w:szCs w:val="24"/>
                <w:lang w:val="en-US"/>
              </w:rPr>
              <w:t>KP, Denmark</w:t>
            </w:r>
          </w:p>
          <w:p w14:paraId="7DD2F382" w14:textId="60F3D897" w:rsidR="004F517F" w:rsidRPr="006C3871" w:rsidRDefault="004F517F" w:rsidP="00561468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104" w:type="dxa"/>
          </w:tcPr>
          <w:p w14:paraId="2410306D" w14:textId="663C0E8E" w:rsidR="004F517F" w:rsidRDefault="004F517F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Welcome, introduction</w:t>
            </w:r>
          </w:p>
          <w:p w14:paraId="290759AB" w14:textId="77777777" w:rsidR="006C7E69" w:rsidRDefault="006C7E69" w:rsidP="00561468">
            <w:pPr>
              <w:rPr>
                <w:sz w:val="24"/>
                <w:szCs w:val="24"/>
                <w:lang w:val="en-US"/>
              </w:rPr>
            </w:pPr>
          </w:p>
          <w:p w14:paraId="7E230B68" w14:textId="77777777" w:rsidR="006C3871" w:rsidRDefault="006C3871" w:rsidP="00561468">
            <w:pPr>
              <w:rPr>
                <w:sz w:val="24"/>
                <w:szCs w:val="24"/>
                <w:lang w:val="en-US"/>
              </w:rPr>
            </w:pPr>
          </w:p>
          <w:p w14:paraId="4B15E6D6" w14:textId="0640C71B" w:rsidR="004F517F" w:rsidRDefault="004F517F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Preliminary results and reflections on inclusion</w:t>
            </w:r>
          </w:p>
          <w:p w14:paraId="3770927D" w14:textId="77777777" w:rsidR="006C7E69" w:rsidRDefault="006C7E69" w:rsidP="00561468">
            <w:pPr>
              <w:rPr>
                <w:sz w:val="24"/>
                <w:szCs w:val="24"/>
                <w:lang w:val="en-US"/>
              </w:rPr>
            </w:pPr>
          </w:p>
          <w:p w14:paraId="20D4C6C7" w14:textId="27985433" w:rsidR="004F517F" w:rsidRDefault="004F517F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Does inclusion </w:t>
            </w:r>
            <w:proofErr w:type="gramStart"/>
            <w:r>
              <w:rPr>
                <w:sz w:val="24"/>
                <w:szCs w:val="24"/>
                <w:lang w:val="en-US"/>
              </w:rPr>
              <w:t>actually work</w:t>
            </w:r>
            <w:proofErr w:type="gramEnd"/>
            <w:r>
              <w:rPr>
                <w:sz w:val="24"/>
                <w:szCs w:val="24"/>
                <w:lang w:val="en-US"/>
              </w:rPr>
              <w:t>?</w:t>
            </w:r>
          </w:p>
        </w:tc>
      </w:tr>
      <w:tr w:rsidR="004F517F" w:rsidRPr="00656151" w14:paraId="03ACBCCA" w14:textId="77777777" w:rsidTr="004F517F">
        <w:tc>
          <w:tcPr>
            <w:tcW w:w="2122" w:type="dxa"/>
          </w:tcPr>
          <w:p w14:paraId="627548C5" w14:textId="68697510" w:rsidR="004F517F" w:rsidRDefault="004F517F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11.00 – 12.30</w:t>
            </w:r>
          </w:p>
        </w:tc>
        <w:tc>
          <w:tcPr>
            <w:tcW w:w="3402" w:type="dxa"/>
          </w:tcPr>
          <w:p w14:paraId="3D5B8DBD" w14:textId="02E7CAF0" w:rsidR="006C7E69" w:rsidRDefault="009E4B0E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Edna Green &amp; Ofira Jacobson, David Yellin Academic College of Education, Israel</w:t>
            </w:r>
            <w:r w:rsidR="004F517F">
              <w:rPr>
                <w:sz w:val="24"/>
                <w:szCs w:val="24"/>
                <w:lang w:val="en-US"/>
              </w:rPr>
              <w:t xml:space="preserve">, </w:t>
            </w:r>
            <w:r w:rsidR="006C7E69">
              <w:rPr>
                <w:sz w:val="24"/>
                <w:szCs w:val="24"/>
                <w:lang w:val="en-US"/>
              </w:rPr>
              <w:t>Netherland</w:t>
            </w:r>
            <w:r w:rsidR="006C3871">
              <w:rPr>
                <w:sz w:val="24"/>
                <w:szCs w:val="24"/>
                <w:lang w:val="en-US"/>
              </w:rPr>
              <w:t>s</w:t>
            </w:r>
          </w:p>
          <w:p w14:paraId="6858239D" w14:textId="77777777" w:rsidR="006C7E69" w:rsidRDefault="006C7E69" w:rsidP="00561468">
            <w:pPr>
              <w:rPr>
                <w:sz w:val="24"/>
                <w:szCs w:val="24"/>
                <w:lang w:val="en-US"/>
              </w:rPr>
            </w:pPr>
          </w:p>
          <w:p w14:paraId="52BCAC9B" w14:textId="2B368BBA" w:rsidR="009E4B0E" w:rsidRDefault="009E4B0E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Mieke Hilster-Verhart, Rotterdam University of Applied Sciences</w:t>
            </w:r>
          </w:p>
          <w:p w14:paraId="6C376129" w14:textId="77777777" w:rsidR="009E4B0E" w:rsidRDefault="009E4B0E" w:rsidP="00561468">
            <w:pPr>
              <w:rPr>
                <w:sz w:val="24"/>
                <w:szCs w:val="24"/>
                <w:lang w:val="en-US"/>
              </w:rPr>
            </w:pPr>
          </w:p>
          <w:p w14:paraId="700666A6" w14:textId="77777777" w:rsidR="00A25167" w:rsidRDefault="00A25167" w:rsidP="00561468">
            <w:pPr>
              <w:rPr>
                <w:sz w:val="24"/>
                <w:szCs w:val="24"/>
                <w:lang w:val="en-US"/>
              </w:rPr>
            </w:pPr>
          </w:p>
          <w:p w14:paraId="47948088" w14:textId="77777777" w:rsidR="008907B1" w:rsidRDefault="008907B1" w:rsidP="00561468">
            <w:pPr>
              <w:rPr>
                <w:sz w:val="24"/>
                <w:szCs w:val="24"/>
                <w:lang w:val="en-US"/>
              </w:rPr>
            </w:pPr>
          </w:p>
          <w:p w14:paraId="1F0F0E7E" w14:textId="1214EB53" w:rsidR="006C7E69" w:rsidRDefault="006C7E69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Jordan</w:t>
            </w:r>
            <w:r w:rsidR="00F128E4">
              <w:rPr>
                <w:sz w:val="24"/>
                <w:szCs w:val="24"/>
                <w:lang w:val="en-US"/>
              </w:rPr>
              <w:t xml:space="preserve"> Shurr</w:t>
            </w:r>
            <w:r>
              <w:rPr>
                <w:sz w:val="24"/>
                <w:szCs w:val="24"/>
                <w:lang w:val="en-US"/>
              </w:rPr>
              <w:t>, Queens’ University, Canada</w:t>
            </w:r>
          </w:p>
          <w:p w14:paraId="1AE6449E" w14:textId="77777777" w:rsidR="006C7E69" w:rsidRDefault="006C7E69" w:rsidP="00561468">
            <w:pPr>
              <w:rPr>
                <w:sz w:val="24"/>
                <w:szCs w:val="24"/>
                <w:lang w:val="en-US"/>
              </w:rPr>
            </w:pPr>
          </w:p>
          <w:p w14:paraId="48758D66" w14:textId="7ACA480B" w:rsidR="006C7E69" w:rsidRDefault="006C7E69" w:rsidP="00561468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104" w:type="dxa"/>
          </w:tcPr>
          <w:p w14:paraId="7EB1C45D" w14:textId="47C79423" w:rsidR="006C7E69" w:rsidRDefault="009E4B0E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“Without Shame” – Encounters between academic staff and students with mental disorders</w:t>
            </w:r>
          </w:p>
          <w:p w14:paraId="06CDF127" w14:textId="77777777" w:rsidR="006C3871" w:rsidRDefault="006C3871" w:rsidP="00561468">
            <w:pPr>
              <w:rPr>
                <w:sz w:val="24"/>
                <w:szCs w:val="24"/>
                <w:lang w:val="en-US"/>
              </w:rPr>
            </w:pPr>
          </w:p>
          <w:p w14:paraId="41AED493" w14:textId="40302554" w:rsidR="009E4B0E" w:rsidRDefault="00D16516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Introducing “8 golden keys for </w:t>
            </w:r>
            <w:proofErr w:type="spellStart"/>
            <w:r>
              <w:rPr>
                <w:sz w:val="24"/>
                <w:szCs w:val="24"/>
                <w:lang w:val="en-US"/>
              </w:rPr>
              <w:t>inclu</w:t>
            </w:r>
            <w:r w:rsidR="00F15FBE">
              <w:rPr>
                <w:sz w:val="24"/>
                <w:szCs w:val="24"/>
                <w:lang w:val="en-US"/>
              </w:rPr>
              <w:t>-</w:t>
            </w:r>
            <w:r>
              <w:rPr>
                <w:sz w:val="24"/>
                <w:szCs w:val="24"/>
                <w:lang w:val="en-US"/>
              </w:rPr>
              <w:t>siv</w:t>
            </w:r>
            <w:r w:rsidR="00F15FBE">
              <w:rPr>
                <w:sz w:val="24"/>
                <w:szCs w:val="24"/>
                <w:lang w:val="en-US"/>
              </w:rPr>
              <w:t>e</w:t>
            </w:r>
            <w:r>
              <w:rPr>
                <w:sz w:val="24"/>
                <w:szCs w:val="24"/>
                <w:lang w:val="en-US"/>
              </w:rPr>
              <w:t>ness</w:t>
            </w:r>
            <w:proofErr w:type="spellEnd"/>
            <w:r w:rsidR="00F15FBE">
              <w:rPr>
                <w:sz w:val="24"/>
                <w:szCs w:val="24"/>
                <w:lang w:val="en-US"/>
              </w:rPr>
              <w:t xml:space="preserve"> within education” by dr. Frank </w:t>
            </w:r>
            <w:proofErr w:type="spellStart"/>
            <w:r w:rsidR="00F15FBE">
              <w:rPr>
                <w:sz w:val="24"/>
                <w:szCs w:val="24"/>
                <w:lang w:val="en-US"/>
              </w:rPr>
              <w:t>Tuitt</w:t>
            </w:r>
            <w:proofErr w:type="spellEnd"/>
            <w:r w:rsidR="005D19EB">
              <w:rPr>
                <w:sz w:val="24"/>
                <w:szCs w:val="24"/>
                <w:lang w:val="en-US"/>
              </w:rPr>
              <w:t xml:space="preserve">. And then we’ll play an </w:t>
            </w:r>
            <w:proofErr w:type="spellStart"/>
            <w:r w:rsidR="005D19EB">
              <w:rPr>
                <w:sz w:val="24"/>
                <w:szCs w:val="24"/>
                <w:lang w:val="en-US"/>
              </w:rPr>
              <w:t>edu-cational</w:t>
            </w:r>
            <w:proofErr w:type="spellEnd"/>
            <w:r w:rsidR="005D19EB">
              <w:rPr>
                <w:sz w:val="24"/>
                <w:szCs w:val="24"/>
                <w:lang w:val="en-US"/>
              </w:rPr>
              <w:t xml:space="preserve"> game, </w:t>
            </w:r>
            <w:r w:rsidR="00A25167">
              <w:rPr>
                <w:sz w:val="24"/>
                <w:szCs w:val="24"/>
                <w:lang w:val="en-US"/>
              </w:rPr>
              <w:t xml:space="preserve">my </w:t>
            </w:r>
            <w:proofErr w:type="spellStart"/>
            <w:r w:rsidR="00A25167">
              <w:rPr>
                <w:sz w:val="24"/>
                <w:szCs w:val="24"/>
                <w:lang w:val="en-US"/>
              </w:rPr>
              <w:t>uni</w:t>
            </w:r>
            <w:proofErr w:type="spellEnd"/>
            <w:r w:rsidR="00A25167">
              <w:rPr>
                <w:sz w:val="24"/>
                <w:szCs w:val="24"/>
                <w:lang w:val="en-US"/>
              </w:rPr>
              <w:t xml:space="preserve"> has designed</w:t>
            </w:r>
            <w:r w:rsidR="008907B1">
              <w:rPr>
                <w:sz w:val="24"/>
                <w:szCs w:val="24"/>
                <w:lang w:val="en-US"/>
              </w:rPr>
              <w:t>, based on it</w:t>
            </w:r>
            <w:r w:rsidR="00A25167">
              <w:rPr>
                <w:sz w:val="24"/>
                <w:szCs w:val="24"/>
                <w:lang w:val="en-US"/>
              </w:rPr>
              <w:t>.</w:t>
            </w:r>
          </w:p>
          <w:p w14:paraId="75B0E487" w14:textId="77777777" w:rsidR="009E4B0E" w:rsidRDefault="009E4B0E" w:rsidP="00561468">
            <w:pPr>
              <w:rPr>
                <w:sz w:val="24"/>
                <w:szCs w:val="24"/>
                <w:lang w:val="en-US"/>
              </w:rPr>
            </w:pPr>
          </w:p>
          <w:p w14:paraId="20DE562A" w14:textId="5C1A0FCC" w:rsidR="006C7E69" w:rsidRDefault="006C7E69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Universal Design for Learning – UDL</w:t>
            </w:r>
            <w:r>
              <w:rPr>
                <w:sz w:val="24"/>
                <w:szCs w:val="24"/>
                <w:lang w:val="en-US"/>
              </w:rPr>
              <w:br/>
              <w:t>University-Practice Collaboration for Improved Teacher Training</w:t>
            </w:r>
          </w:p>
          <w:p w14:paraId="60BE681B" w14:textId="1351E4EA" w:rsidR="006C7E69" w:rsidRDefault="006C7E69" w:rsidP="00561468">
            <w:pPr>
              <w:rPr>
                <w:sz w:val="24"/>
                <w:szCs w:val="24"/>
                <w:lang w:val="en-US"/>
              </w:rPr>
            </w:pPr>
          </w:p>
        </w:tc>
      </w:tr>
      <w:tr w:rsidR="004F517F" w:rsidRPr="00656151" w14:paraId="6CD5CDC2" w14:textId="77777777" w:rsidTr="004F517F">
        <w:tc>
          <w:tcPr>
            <w:tcW w:w="2122" w:type="dxa"/>
          </w:tcPr>
          <w:p w14:paraId="57E9FC9D" w14:textId="77777777" w:rsidR="004F517F" w:rsidRDefault="004F517F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13.30 – 15.00</w:t>
            </w:r>
          </w:p>
          <w:p w14:paraId="57688B5F" w14:textId="77777777" w:rsidR="006C7E69" w:rsidRDefault="006C7E69" w:rsidP="00561468">
            <w:pPr>
              <w:rPr>
                <w:sz w:val="24"/>
                <w:szCs w:val="24"/>
                <w:lang w:val="en-US"/>
              </w:rPr>
            </w:pPr>
            <w:r w:rsidRPr="006C7E69">
              <w:rPr>
                <w:sz w:val="24"/>
                <w:szCs w:val="24"/>
                <w:highlight w:val="yellow"/>
                <w:lang w:val="en-US"/>
              </w:rPr>
              <w:t>Online Zoom Session</w:t>
            </w:r>
          </w:p>
          <w:p w14:paraId="6AC70ACE" w14:textId="6B68012B" w:rsidR="00786D12" w:rsidRPr="00786D12" w:rsidRDefault="00786D12" w:rsidP="00786D12">
            <w:pPr>
              <w:shd w:val="clear" w:color="auto" w:fill="92D050"/>
              <w:rPr>
                <w:sz w:val="24"/>
                <w:szCs w:val="24"/>
                <w:lang w:val="en-US"/>
              </w:rPr>
            </w:pPr>
            <w:r w:rsidRPr="00786D12">
              <w:rPr>
                <w:sz w:val="24"/>
                <w:szCs w:val="24"/>
                <w:lang w:val="en-US"/>
              </w:rPr>
              <w:t>UK time: 12.30 – 14.00</w:t>
            </w:r>
          </w:p>
          <w:p w14:paraId="14D330DB" w14:textId="3EDE2616" w:rsidR="00786D12" w:rsidRDefault="00786D12" w:rsidP="00561468">
            <w:pPr>
              <w:rPr>
                <w:sz w:val="24"/>
                <w:szCs w:val="24"/>
                <w:lang w:val="en-US"/>
              </w:rPr>
            </w:pPr>
            <w:r w:rsidRPr="00786D12">
              <w:rPr>
                <w:sz w:val="24"/>
                <w:szCs w:val="24"/>
                <w:shd w:val="clear" w:color="auto" w:fill="00B0F0"/>
                <w:lang w:val="en-US"/>
              </w:rPr>
              <w:t>Israel time: 14.30 -16.00</w:t>
            </w:r>
            <w:r>
              <w:rPr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3402" w:type="dxa"/>
          </w:tcPr>
          <w:p w14:paraId="78F5BB24" w14:textId="57D8F018" w:rsidR="004F517F" w:rsidRDefault="006C7E69" w:rsidP="00561468">
            <w:pPr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Deia</w:t>
            </w:r>
            <w:proofErr w:type="spellEnd"/>
            <w:r w:rsidR="00F128E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F128E4">
              <w:rPr>
                <w:sz w:val="24"/>
                <w:szCs w:val="24"/>
                <w:lang w:val="en-US"/>
              </w:rPr>
              <w:t>Ganayem</w:t>
            </w:r>
            <w:proofErr w:type="spellEnd"/>
            <w:r>
              <w:rPr>
                <w:sz w:val="24"/>
                <w:szCs w:val="24"/>
                <w:lang w:val="en-US"/>
              </w:rPr>
              <w:t>, Al-</w:t>
            </w:r>
            <w:proofErr w:type="spellStart"/>
            <w:r>
              <w:rPr>
                <w:sz w:val="24"/>
                <w:szCs w:val="24"/>
                <w:lang w:val="en-US"/>
              </w:rPr>
              <w:t>Qasemi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Academic College of Education, Israel</w:t>
            </w:r>
          </w:p>
          <w:p w14:paraId="15447A03" w14:textId="77777777" w:rsidR="00786D12" w:rsidRDefault="00786D12" w:rsidP="00561468">
            <w:pPr>
              <w:rPr>
                <w:sz w:val="24"/>
                <w:szCs w:val="24"/>
                <w:lang w:val="en-US"/>
              </w:rPr>
            </w:pPr>
          </w:p>
          <w:p w14:paraId="2A463A22" w14:textId="77777777" w:rsidR="00786D12" w:rsidRDefault="00786D12" w:rsidP="00561468">
            <w:pPr>
              <w:rPr>
                <w:sz w:val="24"/>
                <w:szCs w:val="24"/>
                <w:lang w:val="en-US"/>
              </w:rPr>
            </w:pPr>
          </w:p>
          <w:p w14:paraId="67A07E52" w14:textId="77777777" w:rsidR="00786D12" w:rsidRDefault="00786D12" w:rsidP="00561468">
            <w:pPr>
              <w:rPr>
                <w:sz w:val="24"/>
                <w:szCs w:val="24"/>
                <w:lang w:val="en-US"/>
              </w:rPr>
            </w:pPr>
          </w:p>
          <w:p w14:paraId="780344A3" w14:textId="64094800" w:rsidR="00786D12" w:rsidRDefault="00786D12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William </w:t>
            </w:r>
            <w:r w:rsidR="00F128E4">
              <w:rPr>
                <w:sz w:val="24"/>
                <w:szCs w:val="24"/>
                <w:lang w:val="en-US"/>
              </w:rPr>
              <w:t xml:space="preserve">Grey </w:t>
            </w:r>
            <w:r>
              <w:rPr>
                <w:sz w:val="24"/>
                <w:szCs w:val="24"/>
                <w:lang w:val="en-US"/>
              </w:rPr>
              <w:t xml:space="preserve">&amp; Carl Luke, </w:t>
            </w:r>
            <w:proofErr w:type="spellStart"/>
            <w:r>
              <w:rPr>
                <w:sz w:val="24"/>
                <w:szCs w:val="24"/>
                <w:lang w:val="en-US"/>
              </w:rPr>
              <w:t>Northumbria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University, United Kingdom</w:t>
            </w:r>
          </w:p>
          <w:p w14:paraId="64BC2238" w14:textId="77777777" w:rsidR="00786D12" w:rsidRDefault="00786D12" w:rsidP="00561468">
            <w:pPr>
              <w:rPr>
                <w:sz w:val="24"/>
                <w:szCs w:val="24"/>
                <w:lang w:val="en-US"/>
              </w:rPr>
            </w:pPr>
          </w:p>
          <w:p w14:paraId="31AC30ED" w14:textId="77777777" w:rsidR="00A939C1" w:rsidRDefault="00A939C1" w:rsidP="00561468">
            <w:pPr>
              <w:rPr>
                <w:sz w:val="24"/>
                <w:szCs w:val="24"/>
                <w:lang w:val="en-US"/>
              </w:rPr>
            </w:pPr>
          </w:p>
          <w:p w14:paraId="1C14E98D" w14:textId="6DF02AF0" w:rsidR="00E34129" w:rsidRDefault="008B6FC2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(Now able to</w:t>
            </w:r>
            <w:r w:rsidR="00B40BB4">
              <w:rPr>
                <w:sz w:val="24"/>
                <w:szCs w:val="24"/>
                <w:lang w:val="en-US"/>
              </w:rPr>
              <w:t xml:space="preserve"> attend the actual analogue TIG! </w:t>
            </w:r>
            <w:r w:rsidR="00B40BB4" w:rsidRPr="00B40BB4">
              <w:rPr>
                <mc:AlternateContent>
                  <mc:Choice Requires="w16se"/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  <w:lang w:val="en-US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  <w:p w14:paraId="05060021" w14:textId="3807BE1B" w:rsidR="00786D12" w:rsidRDefault="00786D12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Ivana</w:t>
            </w:r>
            <w:r w:rsidR="00F128E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F128E4">
              <w:rPr>
                <w:sz w:val="24"/>
                <w:szCs w:val="24"/>
                <w:lang w:val="en-US"/>
              </w:rPr>
              <w:t>Juzova</w:t>
            </w:r>
            <w:proofErr w:type="spellEnd"/>
            <w:r>
              <w:rPr>
                <w:sz w:val="24"/>
                <w:szCs w:val="24"/>
                <w:lang w:val="en-US"/>
              </w:rPr>
              <w:t>, Masaryk University, Czech Republic</w:t>
            </w:r>
          </w:p>
        </w:tc>
        <w:tc>
          <w:tcPr>
            <w:tcW w:w="4104" w:type="dxa"/>
          </w:tcPr>
          <w:p w14:paraId="7D929FE9" w14:textId="77777777" w:rsidR="004F517F" w:rsidRPr="00E71123" w:rsidRDefault="006C7E69" w:rsidP="00561468">
            <w:pPr>
              <w:rPr>
                <w:sz w:val="24"/>
                <w:szCs w:val="24"/>
                <w:lang w:val="en-US"/>
              </w:rPr>
            </w:pPr>
            <w:r w:rsidRPr="00E71123">
              <w:rPr>
                <w:sz w:val="24"/>
                <w:szCs w:val="24"/>
                <w:lang w:val="en-US"/>
              </w:rPr>
              <w:lastRenderedPageBreak/>
              <w:t>Parents partnership and involvement of their children’s learning and education in regular and special education schools in the Arab society of Israel</w:t>
            </w:r>
          </w:p>
          <w:p w14:paraId="0D66771A" w14:textId="77777777" w:rsidR="00786D12" w:rsidRPr="00E71123" w:rsidRDefault="00786D12" w:rsidP="00561468">
            <w:pPr>
              <w:rPr>
                <w:sz w:val="24"/>
                <w:szCs w:val="24"/>
                <w:lang w:val="en-US"/>
              </w:rPr>
            </w:pPr>
          </w:p>
          <w:p w14:paraId="75B6789E" w14:textId="77777777" w:rsidR="00786D12" w:rsidRPr="00E71123" w:rsidRDefault="00786D12" w:rsidP="00561468">
            <w:pPr>
              <w:rPr>
                <w:sz w:val="24"/>
                <w:szCs w:val="24"/>
                <w:lang w:val="en-US"/>
              </w:rPr>
            </w:pPr>
            <w:r w:rsidRPr="00E71123">
              <w:rPr>
                <w:sz w:val="24"/>
                <w:szCs w:val="24"/>
                <w:lang w:val="en-US"/>
              </w:rPr>
              <w:t>“Everyone’s talking about Oscar”: Using simulation in a primary education context to encourage student professional learning around teaching children with SEN</w:t>
            </w:r>
          </w:p>
          <w:p w14:paraId="10692014" w14:textId="77777777" w:rsidR="00786D12" w:rsidRPr="00E71123" w:rsidRDefault="00786D12" w:rsidP="00561468">
            <w:pPr>
              <w:rPr>
                <w:sz w:val="24"/>
                <w:szCs w:val="24"/>
                <w:lang w:val="en-US"/>
              </w:rPr>
            </w:pPr>
          </w:p>
          <w:p w14:paraId="523F98CD" w14:textId="40BCD047" w:rsidR="00786D12" w:rsidRPr="00E71123" w:rsidRDefault="00D707D8" w:rsidP="00E71123">
            <w:pPr>
              <w:spacing w:after="160" w:line="259" w:lineRule="auto"/>
              <w:rPr>
                <w:sz w:val="24"/>
                <w:szCs w:val="24"/>
                <w:lang w:val="en-US"/>
              </w:rPr>
            </w:pPr>
            <w:r w:rsidRPr="00E71123">
              <w:rPr>
                <w:rFonts w:cstheme="minorHAnsi"/>
                <w:color w:val="000000"/>
                <w:sz w:val="24"/>
                <w:szCs w:val="24"/>
                <w:lang w:val="en-US"/>
              </w:rPr>
              <w:t xml:space="preserve">“A short introduction to the Czech education system and the current </w:t>
            </w:r>
            <w:r w:rsidRPr="00E71123">
              <w:rPr>
                <w:rFonts w:cstheme="minorHAnsi"/>
                <w:color w:val="000000"/>
                <w:sz w:val="24"/>
                <w:szCs w:val="24"/>
                <w:lang w:val="en-US"/>
              </w:rPr>
              <w:lastRenderedPageBreak/>
              <w:t>position of special educators, and an example of international cooperation on student education for inclusive education”.</w:t>
            </w:r>
          </w:p>
        </w:tc>
      </w:tr>
      <w:tr w:rsidR="004F517F" w:rsidRPr="00656151" w14:paraId="222B5D23" w14:textId="77777777" w:rsidTr="004F517F">
        <w:tc>
          <w:tcPr>
            <w:tcW w:w="2122" w:type="dxa"/>
          </w:tcPr>
          <w:p w14:paraId="61436AC9" w14:textId="7769BB21" w:rsidR="004F517F" w:rsidRDefault="004F517F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15.30 – 17.00</w:t>
            </w:r>
          </w:p>
        </w:tc>
        <w:tc>
          <w:tcPr>
            <w:tcW w:w="3402" w:type="dxa"/>
          </w:tcPr>
          <w:p w14:paraId="4C257CAC" w14:textId="3B1A7149" w:rsidR="004F517F" w:rsidRDefault="00F128E4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Chris De Bruin</w:t>
            </w:r>
            <w:r w:rsidR="00656151">
              <w:rPr>
                <w:sz w:val="24"/>
                <w:szCs w:val="24"/>
                <w:lang w:val="en-US"/>
              </w:rPr>
              <w:t xml:space="preserve">, </w:t>
            </w:r>
            <w:r w:rsidR="00656151">
              <w:rPr>
                <w:lang w:val="en-GB"/>
              </w:rPr>
              <w:t>Utrecht University of applied sciences</w:t>
            </w:r>
          </w:p>
          <w:p w14:paraId="2C718E1F" w14:textId="77777777" w:rsidR="006C3871" w:rsidRDefault="006C3871" w:rsidP="00561468">
            <w:pPr>
              <w:rPr>
                <w:sz w:val="24"/>
                <w:szCs w:val="24"/>
                <w:lang w:val="en-US"/>
              </w:rPr>
            </w:pPr>
          </w:p>
          <w:p w14:paraId="3386F7AC" w14:textId="77777777" w:rsidR="006C3871" w:rsidRDefault="006C3871" w:rsidP="00561468">
            <w:pPr>
              <w:rPr>
                <w:sz w:val="24"/>
                <w:szCs w:val="24"/>
                <w:lang w:val="en-US"/>
              </w:rPr>
            </w:pPr>
          </w:p>
          <w:p w14:paraId="0061BB01" w14:textId="77777777" w:rsidR="006C3871" w:rsidRDefault="006C3871" w:rsidP="00561468">
            <w:pPr>
              <w:rPr>
                <w:sz w:val="24"/>
                <w:szCs w:val="24"/>
                <w:lang w:val="en-US"/>
              </w:rPr>
            </w:pPr>
          </w:p>
          <w:p w14:paraId="75D1137D" w14:textId="77777777" w:rsidR="00181669" w:rsidRDefault="00181669" w:rsidP="00561468">
            <w:pPr>
              <w:rPr>
                <w:sz w:val="24"/>
                <w:szCs w:val="24"/>
                <w:lang w:val="en-US"/>
              </w:rPr>
            </w:pPr>
          </w:p>
          <w:p w14:paraId="30DC1DFA" w14:textId="77777777" w:rsidR="00181669" w:rsidRDefault="00181669" w:rsidP="00561468">
            <w:pPr>
              <w:rPr>
                <w:sz w:val="24"/>
                <w:szCs w:val="24"/>
                <w:lang w:val="en-US"/>
              </w:rPr>
            </w:pPr>
          </w:p>
          <w:p w14:paraId="75D3B6B3" w14:textId="77777777" w:rsidR="00181669" w:rsidRDefault="00181669" w:rsidP="00561468">
            <w:pPr>
              <w:rPr>
                <w:sz w:val="24"/>
                <w:szCs w:val="24"/>
                <w:lang w:val="en-US"/>
              </w:rPr>
            </w:pPr>
          </w:p>
          <w:p w14:paraId="7D96A93F" w14:textId="77777777" w:rsidR="00181669" w:rsidRDefault="00181669" w:rsidP="00561468">
            <w:pPr>
              <w:rPr>
                <w:sz w:val="24"/>
                <w:szCs w:val="24"/>
                <w:lang w:val="en-US"/>
              </w:rPr>
            </w:pPr>
          </w:p>
          <w:p w14:paraId="30C2C812" w14:textId="77777777" w:rsidR="00181669" w:rsidRDefault="00181669" w:rsidP="00561468">
            <w:pPr>
              <w:rPr>
                <w:sz w:val="24"/>
                <w:szCs w:val="24"/>
                <w:lang w:val="en-US"/>
              </w:rPr>
            </w:pPr>
          </w:p>
          <w:p w14:paraId="72647CA7" w14:textId="17E7C023" w:rsidR="006C3871" w:rsidRDefault="006C3871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Dina </w:t>
            </w:r>
            <w:proofErr w:type="spellStart"/>
            <w:r>
              <w:rPr>
                <w:sz w:val="24"/>
                <w:szCs w:val="24"/>
                <w:lang w:val="en-US"/>
              </w:rPr>
              <w:t>Bethere</w:t>
            </w:r>
            <w:proofErr w:type="spellEnd"/>
            <w:r>
              <w:rPr>
                <w:sz w:val="24"/>
                <w:szCs w:val="24"/>
                <w:lang w:val="en-US"/>
              </w:rPr>
              <w:t>, Liepaja University, Latvia</w:t>
            </w:r>
          </w:p>
        </w:tc>
        <w:tc>
          <w:tcPr>
            <w:tcW w:w="4104" w:type="dxa"/>
          </w:tcPr>
          <w:p w14:paraId="04C82EA9" w14:textId="7B16136E" w:rsidR="006C3871" w:rsidRDefault="00181669" w:rsidP="00561468">
            <w:pPr>
              <w:rPr>
                <w:lang w:val="en-GB"/>
              </w:rPr>
            </w:pPr>
            <w:r>
              <w:rPr>
                <w:lang w:val="en-GB"/>
              </w:rPr>
              <w:t xml:space="preserve">“UUAS/HU </w:t>
            </w:r>
            <w:r>
              <w:rPr>
                <w:sz w:val="24"/>
                <w:szCs w:val="24"/>
                <w:lang w:val="en-US"/>
              </w:rPr>
              <w:t>developed a new approach in coaching and guiding delayed students: the Student Support Room-method in which we combine the focus on study-productivity with being aware of psychological issues. The lessons learned underlies the next challenge: making the method reachable to all students!</w:t>
            </w:r>
            <w:r>
              <w:rPr>
                <w:lang w:val="en-GB"/>
              </w:rPr>
              <w:t>”</w:t>
            </w:r>
          </w:p>
          <w:p w14:paraId="5AE55F01" w14:textId="77777777" w:rsidR="00181669" w:rsidRDefault="00181669" w:rsidP="00561468">
            <w:pPr>
              <w:rPr>
                <w:sz w:val="24"/>
                <w:szCs w:val="24"/>
                <w:lang w:val="en-US"/>
              </w:rPr>
            </w:pPr>
          </w:p>
          <w:p w14:paraId="140F187E" w14:textId="01E690B7" w:rsidR="006C3871" w:rsidRDefault="006C3871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Developing of Didactic Resources for the Educational Program for Children with Moderate and severe Mental Disorders </w:t>
            </w:r>
          </w:p>
        </w:tc>
      </w:tr>
      <w:tr w:rsidR="004F517F" w14:paraId="36F85A0C" w14:textId="77777777" w:rsidTr="004F517F">
        <w:tc>
          <w:tcPr>
            <w:tcW w:w="2122" w:type="dxa"/>
          </w:tcPr>
          <w:p w14:paraId="74A0C680" w14:textId="6EF9BD2E" w:rsidR="004F517F" w:rsidRPr="004F517F" w:rsidRDefault="004F517F" w:rsidP="00561468">
            <w:pPr>
              <w:rPr>
                <w:color w:val="FF0000"/>
                <w:sz w:val="24"/>
                <w:szCs w:val="24"/>
                <w:lang w:val="en-US"/>
              </w:rPr>
            </w:pPr>
            <w:r w:rsidRPr="004F517F">
              <w:rPr>
                <w:color w:val="FF0000"/>
                <w:sz w:val="24"/>
                <w:szCs w:val="24"/>
                <w:lang w:val="en-US"/>
              </w:rPr>
              <w:t>Saturday April 15</w:t>
            </w:r>
            <w:r w:rsidRPr="004F517F">
              <w:rPr>
                <w:color w:val="FF0000"/>
                <w:sz w:val="24"/>
                <w:szCs w:val="24"/>
                <w:vertAlign w:val="superscript"/>
                <w:lang w:val="en-US"/>
              </w:rPr>
              <w:t>th</w:t>
            </w:r>
            <w:r w:rsidRPr="004F517F">
              <w:rPr>
                <w:color w:val="FF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3402" w:type="dxa"/>
          </w:tcPr>
          <w:p w14:paraId="56EC24F1" w14:textId="77777777" w:rsidR="004F517F" w:rsidRDefault="004F517F" w:rsidP="00561468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4104" w:type="dxa"/>
          </w:tcPr>
          <w:p w14:paraId="3C5228E9" w14:textId="77777777" w:rsidR="004F517F" w:rsidRDefault="004F517F" w:rsidP="00561468">
            <w:pPr>
              <w:rPr>
                <w:sz w:val="24"/>
                <w:szCs w:val="24"/>
                <w:lang w:val="en-US"/>
              </w:rPr>
            </w:pPr>
          </w:p>
        </w:tc>
      </w:tr>
      <w:tr w:rsidR="004F517F" w:rsidRPr="00656151" w14:paraId="050EA977" w14:textId="77777777" w:rsidTr="004F517F">
        <w:tc>
          <w:tcPr>
            <w:tcW w:w="2122" w:type="dxa"/>
          </w:tcPr>
          <w:p w14:paraId="70A34B4F" w14:textId="3EEAABAB" w:rsidR="004F517F" w:rsidRDefault="004F517F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9.00 - 1045</w:t>
            </w:r>
          </w:p>
        </w:tc>
        <w:tc>
          <w:tcPr>
            <w:tcW w:w="3402" w:type="dxa"/>
          </w:tcPr>
          <w:p w14:paraId="2ECEC321" w14:textId="77777777" w:rsidR="007A0B8B" w:rsidRDefault="006C3871" w:rsidP="00561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Uffe Lund </w:t>
            </w:r>
          </w:p>
          <w:p w14:paraId="79040E39" w14:textId="77777777" w:rsidR="004F517F" w:rsidRDefault="006C3871" w:rsidP="005614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/ </w:t>
            </w:r>
            <w:r w:rsidRPr="006C3871">
              <w:rPr>
                <w:sz w:val="24"/>
                <w:szCs w:val="24"/>
              </w:rPr>
              <w:t>Annette Bruun &amp; Rikke Pedersen, U</w:t>
            </w:r>
            <w:r>
              <w:rPr>
                <w:sz w:val="24"/>
                <w:szCs w:val="24"/>
              </w:rPr>
              <w:t>niversity College KP, Denmark</w:t>
            </w:r>
          </w:p>
          <w:p w14:paraId="15D3811F" w14:textId="77777777" w:rsidR="00713BAC" w:rsidRDefault="00713BAC" w:rsidP="00561468">
            <w:pPr>
              <w:rPr>
                <w:sz w:val="24"/>
                <w:szCs w:val="24"/>
              </w:rPr>
            </w:pPr>
          </w:p>
          <w:p w14:paraId="6A2BE4C2" w14:textId="77777777" w:rsidR="00713BAC" w:rsidRPr="00656151" w:rsidRDefault="00713BAC" w:rsidP="00561468">
            <w:pPr>
              <w:rPr>
                <w:sz w:val="24"/>
                <w:szCs w:val="24"/>
                <w:lang w:val="en-US"/>
              </w:rPr>
            </w:pPr>
            <w:r w:rsidRPr="00656151">
              <w:rPr>
                <w:sz w:val="24"/>
                <w:szCs w:val="24"/>
                <w:lang w:val="en-US"/>
              </w:rPr>
              <w:t>Uffe / all ’</w:t>
            </w:r>
            <w:proofErr w:type="spellStart"/>
            <w:r w:rsidRPr="00656151">
              <w:rPr>
                <w:sz w:val="24"/>
                <w:szCs w:val="24"/>
                <w:lang w:val="en-US"/>
              </w:rPr>
              <w:t>tiggies</w:t>
            </w:r>
            <w:proofErr w:type="spellEnd"/>
            <w:r w:rsidRPr="00656151">
              <w:rPr>
                <w:sz w:val="24"/>
                <w:szCs w:val="24"/>
                <w:lang w:val="en-US"/>
              </w:rPr>
              <w:t>’</w:t>
            </w:r>
          </w:p>
          <w:p w14:paraId="50C3F1B5" w14:textId="77777777" w:rsidR="00713BAC" w:rsidRPr="00656151" w:rsidRDefault="00713BAC" w:rsidP="00561468">
            <w:pPr>
              <w:rPr>
                <w:sz w:val="24"/>
                <w:szCs w:val="24"/>
                <w:lang w:val="en-US"/>
              </w:rPr>
            </w:pPr>
          </w:p>
          <w:p w14:paraId="181370D1" w14:textId="77777777" w:rsidR="00713BAC" w:rsidRPr="00656151" w:rsidRDefault="00713BAC" w:rsidP="00561468">
            <w:pPr>
              <w:rPr>
                <w:sz w:val="24"/>
                <w:szCs w:val="24"/>
                <w:lang w:val="en-US"/>
              </w:rPr>
            </w:pPr>
          </w:p>
          <w:p w14:paraId="438D0471" w14:textId="20111AA9" w:rsidR="00713BAC" w:rsidRPr="00656151" w:rsidRDefault="00713BAC" w:rsidP="00561468">
            <w:pPr>
              <w:rPr>
                <w:sz w:val="24"/>
                <w:szCs w:val="24"/>
                <w:lang w:val="en-US"/>
              </w:rPr>
            </w:pPr>
            <w:r w:rsidRPr="00656151">
              <w:rPr>
                <w:sz w:val="24"/>
                <w:szCs w:val="24"/>
                <w:lang w:val="en-US"/>
              </w:rPr>
              <w:t>Uffe / all ’</w:t>
            </w:r>
            <w:proofErr w:type="spellStart"/>
            <w:r w:rsidRPr="00656151">
              <w:rPr>
                <w:sz w:val="24"/>
                <w:szCs w:val="24"/>
                <w:lang w:val="en-US"/>
              </w:rPr>
              <w:t>tiggies</w:t>
            </w:r>
            <w:proofErr w:type="spellEnd"/>
            <w:r w:rsidRPr="00656151">
              <w:rPr>
                <w:sz w:val="24"/>
                <w:szCs w:val="24"/>
                <w:lang w:val="en-US"/>
              </w:rPr>
              <w:t>’</w:t>
            </w:r>
          </w:p>
        </w:tc>
        <w:tc>
          <w:tcPr>
            <w:tcW w:w="4104" w:type="dxa"/>
          </w:tcPr>
          <w:p w14:paraId="0ED3E18D" w14:textId="77777777" w:rsidR="004F517F" w:rsidRDefault="007A0B8B" w:rsidP="00561468">
            <w:pPr>
              <w:rPr>
                <w:sz w:val="24"/>
                <w:szCs w:val="24"/>
                <w:lang w:val="en-US"/>
              </w:rPr>
            </w:pPr>
            <w:r w:rsidRPr="00AC0692">
              <w:rPr>
                <w:sz w:val="24"/>
                <w:szCs w:val="24"/>
                <w:lang w:val="en-US"/>
              </w:rPr>
              <w:t xml:space="preserve">Can we collaborate </w:t>
            </w:r>
            <w:r w:rsidR="00AC0692" w:rsidRPr="00AC0692">
              <w:rPr>
                <w:sz w:val="24"/>
                <w:szCs w:val="24"/>
                <w:lang w:val="en-US"/>
              </w:rPr>
              <w:t>when w</w:t>
            </w:r>
            <w:r w:rsidR="00AC0692">
              <w:rPr>
                <w:sz w:val="24"/>
                <w:szCs w:val="24"/>
                <w:lang w:val="en-US"/>
              </w:rPr>
              <w:t>e’re not at ETEN conference, and how?</w:t>
            </w:r>
          </w:p>
          <w:p w14:paraId="78F043F3" w14:textId="77777777" w:rsidR="00AC0692" w:rsidRDefault="00AC0692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Could COIL</w:t>
            </w:r>
            <w:r w:rsidR="007E0B51">
              <w:rPr>
                <w:sz w:val="24"/>
                <w:szCs w:val="24"/>
                <w:lang w:val="en-US"/>
              </w:rPr>
              <w:t xml:space="preserve"> offer some inspiration?</w:t>
            </w:r>
          </w:p>
          <w:p w14:paraId="25859673" w14:textId="77777777" w:rsidR="007E0B51" w:rsidRDefault="007E0B51" w:rsidP="00561468">
            <w:pPr>
              <w:rPr>
                <w:sz w:val="24"/>
                <w:szCs w:val="24"/>
                <w:lang w:val="en-US"/>
              </w:rPr>
            </w:pPr>
          </w:p>
          <w:p w14:paraId="5C9F76A7" w14:textId="77777777" w:rsidR="007E0B51" w:rsidRDefault="003F1001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We need to choose a new co-TIG-leader</w:t>
            </w:r>
          </w:p>
          <w:p w14:paraId="1770F080" w14:textId="77777777" w:rsidR="003F1001" w:rsidRDefault="003F1001" w:rsidP="00561468">
            <w:pPr>
              <w:rPr>
                <w:sz w:val="24"/>
                <w:szCs w:val="24"/>
                <w:lang w:val="en-US"/>
              </w:rPr>
            </w:pPr>
          </w:p>
          <w:p w14:paraId="13F04EE0" w14:textId="4E3B633B" w:rsidR="003F1001" w:rsidRPr="00AC0692" w:rsidRDefault="003F1001" w:rsidP="00561468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Evaluation of this year’s TIG Sessions (especially: do we want to </w:t>
            </w:r>
            <w:r w:rsidR="006F2252">
              <w:rPr>
                <w:sz w:val="24"/>
                <w:szCs w:val="24"/>
                <w:lang w:val="en-US"/>
              </w:rPr>
              <w:t>include the possibility of online participation in the future?)</w:t>
            </w:r>
          </w:p>
        </w:tc>
      </w:tr>
    </w:tbl>
    <w:p w14:paraId="7645B2B1" w14:textId="77777777" w:rsidR="00965127" w:rsidRPr="00AC0692" w:rsidRDefault="00965127" w:rsidP="00561468">
      <w:pPr>
        <w:rPr>
          <w:sz w:val="24"/>
          <w:szCs w:val="24"/>
          <w:lang w:val="en-US"/>
        </w:rPr>
      </w:pPr>
    </w:p>
    <w:sectPr w:rsidR="00965127" w:rsidRPr="00AC069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703"/>
    <w:rsid w:val="00181669"/>
    <w:rsid w:val="003F1001"/>
    <w:rsid w:val="004F517F"/>
    <w:rsid w:val="00561468"/>
    <w:rsid w:val="005D19EB"/>
    <w:rsid w:val="00656151"/>
    <w:rsid w:val="006C3871"/>
    <w:rsid w:val="006C7E69"/>
    <w:rsid w:val="006F2252"/>
    <w:rsid w:val="00713BAC"/>
    <w:rsid w:val="00762703"/>
    <w:rsid w:val="00786D12"/>
    <w:rsid w:val="007A0B8B"/>
    <w:rsid w:val="007D6EF1"/>
    <w:rsid w:val="007E0B51"/>
    <w:rsid w:val="008907B1"/>
    <w:rsid w:val="008B6FC2"/>
    <w:rsid w:val="00965127"/>
    <w:rsid w:val="009E4B0E"/>
    <w:rsid w:val="00A25167"/>
    <w:rsid w:val="00A75904"/>
    <w:rsid w:val="00A939C1"/>
    <w:rsid w:val="00AC0692"/>
    <w:rsid w:val="00B40BB4"/>
    <w:rsid w:val="00D10E14"/>
    <w:rsid w:val="00D16516"/>
    <w:rsid w:val="00D707D8"/>
    <w:rsid w:val="00E34129"/>
    <w:rsid w:val="00E71123"/>
    <w:rsid w:val="00F128E4"/>
    <w:rsid w:val="00F15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9A0A6"/>
  <w15:chartTrackingRefBased/>
  <w15:docId w15:val="{42267747-1CF7-48F9-9F67-1F691176E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4F51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94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1679</TotalTime>
  <Pages>2</Pages>
  <Words>394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Uffe Lund</dc:creator>
  <cp:keywords/>
  <dc:description/>
  <cp:lastModifiedBy>Uffe Lund</cp:lastModifiedBy>
  <cp:revision>23</cp:revision>
  <dcterms:created xsi:type="dcterms:W3CDTF">2023-03-26T14:35:00Z</dcterms:created>
  <dcterms:modified xsi:type="dcterms:W3CDTF">2023-04-05T16:18:00Z</dcterms:modified>
</cp:coreProperties>
</file>